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853" w:rsidRPr="009C0853" w:rsidRDefault="00C47E4F" w:rsidP="009C0853">
      <w:pPr>
        <w:spacing w:line="276" w:lineRule="auto"/>
        <w:rPr>
          <w:rFonts w:ascii="Arial" w:hAnsi="Arial" w:cs="Arial"/>
          <w:sz w:val="22"/>
          <w:szCs w:val="22"/>
        </w:rPr>
      </w:pPr>
      <w:r w:rsidRPr="009C0853">
        <w:rPr>
          <w:rFonts w:ascii="Arial" w:hAnsi="Arial" w:cs="Arial"/>
          <w:noProof/>
          <w:sz w:val="22"/>
          <w:szCs w:val="22"/>
        </w:rPr>
        <w:drawing>
          <wp:anchor distT="0" distB="0" distL="114300" distR="114300" simplePos="0" relativeHeight="251658240" behindDoc="1" locked="0" layoutInCell="1" allowOverlap="1" wp14:anchorId="2A485B21">
            <wp:simplePos x="0" y="0"/>
            <wp:positionH relativeFrom="column">
              <wp:posOffset>-502285</wp:posOffset>
            </wp:positionH>
            <wp:positionV relativeFrom="paragraph">
              <wp:posOffset>-1925320</wp:posOffset>
            </wp:positionV>
            <wp:extent cx="7480300" cy="187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ilebetterworlds-2018-etouchesHeader-1.jpg"/>
                    <pic:cNvPicPr/>
                  </pic:nvPicPr>
                  <pic:blipFill>
                    <a:blip r:embed="rId7">
                      <a:extLst>
                        <a:ext uri="{28A0092B-C50C-407E-A947-70E740481C1C}">
                          <a14:useLocalDpi xmlns:a14="http://schemas.microsoft.com/office/drawing/2010/main" val="0"/>
                        </a:ext>
                      </a:extLst>
                    </a:blip>
                    <a:stretch>
                      <a:fillRect/>
                    </a:stretch>
                  </pic:blipFill>
                  <pic:spPr>
                    <a:xfrm>
                      <a:off x="0" y="0"/>
                      <a:ext cx="7480300" cy="1870075"/>
                    </a:xfrm>
                    <a:prstGeom prst="rect">
                      <a:avLst/>
                    </a:prstGeom>
                  </pic:spPr>
                </pic:pic>
              </a:graphicData>
            </a:graphic>
            <wp14:sizeRelH relativeFrom="page">
              <wp14:pctWidth>0</wp14:pctWidth>
            </wp14:sizeRelH>
            <wp14:sizeRelV relativeFrom="page">
              <wp14:pctHeight>0</wp14:pctHeight>
            </wp14:sizeRelV>
          </wp:anchor>
        </w:drawing>
      </w:r>
      <w:r w:rsidR="009C0853" w:rsidRPr="009C0853">
        <w:rPr>
          <w:rFonts w:ascii="Arial" w:eastAsia="Times New Roman" w:hAnsi="Arial" w:cs="Arial"/>
          <w:color w:val="000000"/>
          <w:sz w:val="22"/>
          <w:szCs w:val="22"/>
          <w:shd w:val="clear" w:color="auto" w:fill="FFFF00"/>
        </w:rPr>
        <w:t>[Date]</w:t>
      </w:r>
      <w:r w:rsidR="009C0853" w:rsidRPr="009C0853">
        <w:rPr>
          <w:rFonts w:ascii="Arial" w:eastAsia="Times New Roman" w:hAnsi="Arial" w:cs="Arial"/>
          <w:color w:val="000000"/>
          <w:sz w:val="22"/>
          <w:szCs w:val="22"/>
          <w:shd w:val="clear" w:color="auto" w:fill="FFFF00"/>
        </w:rPr>
        <w:br/>
      </w:r>
      <w:r w:rsidR="009C0853" w:rsidRPr="009C0853">
        <w:rPr>
          <w:rFonts w:ascii="Arial" w:eastAsia="Times New Roman" w:hAnsi="Arial" w:cs="Arial"/>
          <w:color w:val="000000"/>
          <w:sz w:val="22"/>
          <w:szCs w:val="22"/>
        </w:rPr>
        <w:br/>
        <w:t>Dear &lt;</w:t>
      </w:r>
      <w:r w:rsidR="009C0853" w:rsidRPr="009C0853">
        <w:rPr>
          <w:rFonts w:ascii="Arial" w:eastAsia="Times New Roman" w:hAnsi="Arial" w:cs="Arial"/>
          <w:color w:val="000000"/>
          <w:sz w:val="22"/>
          <w:szCs w:val="22"/>
          <w:shd w:val="clear" w:color="auto" w:fill="FFFF00"/>
        </w:rPr>
        <w:t>First name of Employer</w:t>
      </w:r>
      <w:r w:rsidR="009C0853">
        <w:rPr>
          <w:rFonts w:ascii="Arial" w:eastAsia="Times New Roman" w:hAnsi="Arial" w:cs="Arial"/>
          <w:color w:val="000000"/>
          <w:sz w:val="22"/>
          <w:szCs w:val="22"/>
        </w:rPr>
        <w:t>&gt;,</w:t>
      </w:r>
      <w:r w:rsidR="009C0853">
        <w:rPr>
          <w:rFonts w:ascii="Arial" w:eastAsia="Times New Roman" w:hAnsi="Arial" w:cs="Arial"/>
          <w:color w:val="000000"/>
          <w:sz w:val="22"/>
          <w:szCs w:val="22"/>
        </w:rPr>
        <w:br/>
      </w:r>
      <w:r w:rsidR="009C0853">
        <w:rPr>
          <w:rFonts w:ascii="Arial" w:eastAsia="Times New Roman" w:hAnsi="Arial" w:cs="Arial"/>
          <w:color w:val="000000"/>
          <w:sz w:val="22"/>
          <w:szCs w:val="22"/>
        </w:rPr>
        <w:br/>
        <w:t>I am eager to</w:t>
      </w:r>
      <w:r w:rsidR="009C0853" w:rsidRPr="009C0853">
        <w:rPr>
          <w:rFonts w:ascii="Arial" w:eastAsia="Times New Roman" w:hAnsi="Arial" w:cs="Arial"/>
          <w:color w:val="000000"/>
          <w:sz w:val="22"/>
          <w:szCs w:val="22"/>
        </w:rPr>
        <w:t xml:space="preserve"> attend the </w:t>
      </w:r>
      <w:r w:rsidR="009C0853" w:rsidRPr="009C0853">
        <w:rPr>
          <w:rFonts w:ascii="Arial" w:eastAsia="Times New Roman" w:hAnsi="Arial" w:cs="Arial"/>
          <w:b/>
          <w:color w:val="22485C"/>
          <w:sz w:val="22"/>
          <w:szCs w:val="22"/>
        </w:rPr>
        <w:t xml:space="preserve">Better Worlds  2018 Conference </w:t>
      </w:r>
      <w:r w:rsidR="009C0853" w:rsidRPr="009C0853">
        <w:rPr>
          <w:rFonts w:ascii="Arial" w:eastAsia="Times New Roman" w:hAnsi="Arial" w:cs="Arial"/>
          <w:color w:val="000000"/>
          <w:sz w:val="22"/>
          <w:szCs w:val="22"/>
        </w:rPr>
        <w:t xml:space="preserve">on </w:t>
      </w:r>
      <w:r w:rsidR="009C0853" w:rsidRPr="009C0853">
        <w:rPr>
          <w:rFonts w:ascii="Arial" w:eastAsia="Times New Roman" w:hAnsi="Arial" w:cs="Arial"/>
          <w:b/>
          <w:color w:val="000000"/>
          <w:sz w:val="22"/>
          <w:szCs w:val="22"/>
        </w:rPr>
        <w:t>Wednesday 19 September 2018</w:t>
      </w:r>
      <w:r w:rsidR="009C0853" w:rsidRPr="009C0853">
        <w:rPr>
          <w:rFonts w:ascii="Arial" w:eastAsia="Times New Roman" w:hAnsi="Arial" w:cs="Arial"/>
          <w:color w:val="000000"/>
          <w:sz w:val="22"/>
          <w:szCs w:val="22"/>
        </w:rPr>
        <w:t xml:space="preserve"> in </w:t>
      </w:r>
      <w:r w:rsidR="009C0853" w:rsidRPr="009C0853">
        <w:rPr>
          <w:rFonts w:ascii="Arial" w:eastAsia="Times New Roman" w:hAnsi="Arial" w:cs="Arial"/>
          <w:b/>
          <w:color w:val="000000"/>
          <w:sz w:val="22"/>
          <w:szCs w:val="22"/>
        </w:rPr>
        <w:t>Sydney</w:t>
      </w:r>
      <w:r w:rsidR="009C0853" w:rsidRPr="009C0853">
        <w:rPr>
          <w:rFonts w:ascii="Arial" w:eastAsia="Times New Roman" w:hAnsi="Arial" w:cs="Arial"/>
          <w:color w:val="000000"/>
          <w:sz w:val="22"/>
          <w:szCs w:val="22"/>
        </w:rPr>
        <w:t>.</w:t>
      </w:r>
      <w:r w:rsidR="009C0853" w:rsidRPr="009C0853">
        <w:rPr>
          <w:rFonts w:ascii="Arial" w:eastAsia="Times New Roman" w:hAnsi="Arial" w:cs="Arial"/>
          <w:color w:val="000000"/>
          <w:sz w:val="22"/>
          <w:szCs w:val="22"/>
        </w:rPr>
        <w:br/>
      </w:r>
      <w:bookmarkStart w:id="0" w:name="_GoBack"/>
      <w:r w:rsidR="009C0853" w:rsidRPr="009C0853">
        <w:rPr>
          <w:rFonts w:ascii="Arial" w:eastAsia="Times New Roman" w:hAnsi="Arial" w:cs="Arial"/>
          <w:color w:val="000000"/>
          <w:sz w:val="22"/>
          <w:szCs w:val="22"/>
        </w:rPr>
        <w:br/>
      </w:r>
      <w:bookmarkEnd w:id="0"/>
      <w:r w:rsidR="009C0853" w:rsidRPr="009C0853">
        <w:rPr>
          <w:rFonts w:ascii="Arial" w:eastAsia="Times New Roman" w:hAnsi="Arial" w:cs="Arial"/>
          <w:color w:val="000000"/>
          <w:sz w:val="22"/>
          <w:szCs w:val="22"/>
        </w:rPr>
        <w:t xml:space="preserve">The Conference will present the latest thinking and case studies of how better ways of working are bringing value to complex organisations. International speaker </w:t>
      </w:r>
      <w:r w:rsidR="009C0853" w:rsidRPr="009C0853">
        <w:rPr>
          <w:rFonts w:ascii="Arial" w:eastAsia="Times New Roman" w:hAnsi="Arial" w:cs="Arial"/>
          <w:b/>
          <w:color w:val="000000"/>
          <w:sz w:val="22"/>
          <w:szCs w:val="22"/>
        </w:rPr>
        <w:t xml:space="preserve">Stephan </w:t>
      </w:r>
      <w:proofErr w:type="spellStart"/>
      <w:r w:rsidR="009C0853" w:rsidRPr="009C0853">
        <w:rPr>
          <w:rFonts w:ascii="Arial" w:eastAsia="Times New Roman" w:hAnsi="Arial" w:cs="Arial"/>
          <w:b/>
          <w:color w:val="000000"/>
          <w:sz w:val="22"/>
          <w:szCs w:val="22"/>
        </w:rPr>
        <w:t>Dyckerhoff</w:t>
      </w:r>
      <w:proofErr w:type="spellEnd"/>
      <w:r w:rsidR="009C0853" w:rsidRPr="009C0853">
        <w:rPr>
          <w:rFonts w:ascii="Arial" w:eastAsia="Times New Roman" w:hAnsi="Arial" w:cs="Arial"/>
          <w:color w:val="000000"/>
          <w:sz w:val="22"/>
          <w:szCs w:val="22"/>
        </w:rPr>
        <w:t xml:space="preserve"> will share how </w:t>
      </w:r>
      <w:proofErr w:type="spellStart"/>
      <w:r w:rsidR="009C0853" w:rsidRPr="009C0853">
        <w:rPr>
          <w:rFonts w:ascii="Arial" w:eastAsia="Times New Roman" w:hAnsi="Arial" w:cs="Arial"/>
          <w:b/>
          <w:color w:val="000000"/>
          <w:sz w:val="22"/>
          <w:szCs w:val="22"/>
        </w:rPr>
        <w:t>Buurtzorg</w:t>
      </w:r>
      <w:proofErr w:type="spellEnd"/>
      <w:r w:rsidR="009C0853" w:rsidRPr="009C0853">
        <w:rPr>
          <w:rFonts w:ascii="Arial" w:eastAsia="Times New Roman" w:hAnsi="Arial" w:cs="Arial"/>
          <w:color w:val="000000"/>
          <w:sz w:val="22"/>
          <w:szCs w:val="22"/>
        </w:rPr>
        <w:t xml:space="preserve"> has turned healthcare on its head by championing autonomy and self-managing teams. Local thought leaders from ABS, Adaptive Cultures, CHOICE, Data61, SBS, Transport for NSW and more will share stories on enabling cultural evolution and reducing waste to deliver products and services to benefit both our organisation and the broader community.</w:t>
      </w:r>
    </w:p>
    <w:p w:rsidR="009C0853" w:rsidRPr="009C0853" w:rsidRDefault="009C0853" w:rsidP="009C0853">
      <w:pPr>
        <w:spacing w:line="276" w:lineRule="auto"/>
        <w:rPr>
          <w:rFonts w:ascii="Arial" w:eastAsia="Times New Roman" w:hAnsi="Arial" w:cs="Arial"/>
          <w:sz w:val="22"/>
          <w:szCs w:val="22"/>
        </w:rPr>
      </w:pPr>
      <w:r w:rsidRPr="009C0853">
        <w:rPr>
          <w:rFonts w:ascii="Arial" w:eastAsia="Times New Roman" w:hAnsi="Arial" w:cs="Arial"/>
          <w:color w:val="000000"/>
          <w:sz w:val="22"/>
          <w:szCs w:val="22"/>
        </w:rPr>
        <w:br/>
      </w:r>
      <w:r w:rsidRPr="009C0853">
        <w:rPr>
          <w:rFonts w:ascii="Arial" w:eastAsia="Times New Roman" w:hAnsi="Arial" w:cs="Arial"/>
          <w:b/>
          <w:color w:val="22485C"/>
          <w:sz w:val="22"/>
          <w:szCs w:val="22"/>
        </w:rPr>
        <w:t>Better Worlds 2018</w:t>
      </w:r>
      <w:r w:rsidRPr="009C0853">
        <w:rPr>
          <w:rFonts w:ascii="Arial" w:eastAsia="Times New Roman" w:hAnsi="Arial" w:cs="Arial"/>
          <w:color w:val="000000"/>
          <w:sz w:val="22"/>
          <w:szCs w:val="22"/>
        </w:rPr>
        <w:t xml:space="preserve"> is presented by </w:t>
      </w:r>
      <w:proofErr w:type="spellStart"/>
      <w:r w:rsidRPr="009C0853">
        <w:rPr>
          <w:rFonts w:ascii="Arial" w:eastAsia="Times New Roman" w:hAnsi="Arial" w:cs="Arial"/>
          <w:b/>
          <w:color w:val="E71C28"/>
          <w:sz w:val="22"/>
          <w:szCs w:val="22"/>
        </w:rPr>
        <w:t>AgileAus</w:t>
      </w:r>
      <w:proofErr w:type="spellEnd"/>
      <w:r w:rsidRPr="009C0853">
        <w:rPr>
          <w:rFonts w:ascii="Arial" w:eastAsia="Times New Roman" w:hAnsi="Arial" w:cs="Arial"/>
          <w:color w:val="000000"/>
          <w:sz w:val="22"/>
          <w:szCs w:val="22"/>
        </w:rPr>
        <w:t xml:space="preserve"> and will attract fellow members of the </w:t>
      </w:r>
      <w:proofErr w:type="spellStart"/>
      <w:r w:rsidRPr="009C0853">
        <w:rPr>
          <w:rFonts w:ascii="Arial" w:eastAsia="Times New Roman" w:hAnsi="Arial" w:cs="Arial"/>
          <w:color w:val="000000"/>
          <w:sz w:val="22"/>
          <w:szCs w:val="22"/>
        </w:rPr>
        <w:t>agilist</w:t>
      </w:r>
      <w:proofErr w:type="spellEnd"/>
      <w:r w:rsidRPr="009C0853">
        <w:rPr>
          <w:rFonts w:ascii="Arial" w:eastAsia="Times New Roman" w:hAnsi="Arial" w:cs="Arial"/>
          <w:color w:val="000000"/>
          <w:sz w:val="22"/>
          <w:szCs w:val="22"/>
        </w:rPr>
        <w:t xml:space="preserve"> community, offering invaluable opportunities for networking and professional development.</w:t>
      </w:r>
    </w:p>
    <w:p w:rsidR="009C0853" w:rsidRPr="009C0853" w:rsidRDefault="009C0853" w:rsidP="009C0853">
      <w:pPr>
        <w:spacing w:line="276" w:lineRule="auto"/>
        <w:rPr>
          <w:rFonts w:ascii="Arial" w:eastAsia="Times New Roman" w:hAnsi="Arial" w:cs="Arial"/>
          <w:sz w:val="22"/>
          <w:szCs w:val="22"/>
        </w:rPr>
      </w:pPr>
    </w:p>
    <w:p w:rsidR="009C0853" w:rsidRPr="009C0853" w:rsidRDefault="009C0853" w:rsidP="009C0853">
      <w:pPr>
        <w:spacing w:line="276" w:lineRule="auto"/>
        <w:rPr>
          <w:rFonts w:ascii="Arial" w:eastAsia="Times New Roman" w:hAnsi="Arial" w:cs="Arial"/>
          <w:sz w:val="22"/>
          <w:szCs w:val="22"/>
        </w:rPr>
      </w:pPr>
      <w:r w:rsidRPr="009C0853">
        <w:rPr>
          <w:rFonts w:ascii="Arial" w:eastAsia="Times New Roman" w:hAnsi="Arial" w:cs="Arial"/>
          <w:color w:val="000000"/>
          <w:sz w:val="22"/>
          <w:szCs w:val="22"/>
        </w:rPr>
        <w:t>I would like to attend Better Worlds 2018 to:</w:t>
      </w:r>
    </w:p>
    <w:p w:rsidR="009C0853" w:rsidRPr="009C0853" w:rsidRDefault="009C0853" w:rsidP="009C0853">
      <w:pPr>
        <w:numPr>
          <w:ilvl w:val="0"/>
          <w:numId w:val="1"/>
        </w:numPr>
        <w:spacing w:line="276" w:lineRule="auto"/>
        <w:textAlignment w:val="baseline"/>
        <w:rPr>
          <w:rFonts w:ascii="Arial" w:eastAsia="Times New Roman" w:hAnsi="Arial" w:cs="Arial"/>
          <w:color w:val="000000"/>
          <w:sz w:val="22"/>
          <w:szCs w:val="22"/>
        </w:rPr>
      </w:pPr>
      <w:r w:rsidRPr="009C0853">
        <w:rPr>
          <w:rFonts w:ascii="Arial" w:eastAsia="Times New Roman" w:hAnsi="Arial" w:cs="Arial"/>
          <w:color w:val="000000"/>
          <w:sz w:val="22"/>
          <w:szCs w:val="22"/>
        </w:rPr>
        <w:t xml:space="preserve">Gain the tools to create a measurable shift in our team’s mindset. </w:t>
      </w:r>
    </w:p>
    <w:p w:rsidR="009C0853" w:rsidRPr="009C0853" w:rsidRDefault="009C0853" w:rsidP="009C0853">
      <w:pPr>
        <w:numPr>
          <w:ilvl w:val="0"/>
          <w:numId w:val="1"/>
        </w:numPr>
        <w:spacing w:line="276" w:lineRule="auto"/>
        <w:textAlignment w:val="baseline"/>
        <w:rPr>
          <w:rFonts w:ascii="Arial" w:eastAsia="Times New Roman" w:hAnsi="Arial" w:cs="Arial"/>
          <w:color w:val="000000"/>
          <w:sz w:val="22"/>
          <w:szCs w:val="22"/>
        </w:rPr>
      </w:pPr>
      <w:r w:rsidRPr="009C0853">
        <w:rPr>
          <w:rFonts w:ascii="Arial" w:eastAsia="Times New Roman" w:hAnsi="Arial" w:cs="Arial"/>
          <w:color w:val="000000"/>
          <w:sz w:val="22"/>
          <w:szCs w:val="22"/>
        </w:rPr>
        <w:t xml:space="preserve">Become better equipped to respond to change and uncertainty. </w:t>
      </w:r>
    </w:p>
    <w:p w:rsidR="009C0853" w:rsidRPr="009C0853" w:rsidRDefault="009C0853" w:rsidP="009C0853">
      <w:pPr>
        <w:numPr>
          <w:ilvl w:val="0"/>
          <w:numId w:val="1"/>
        </w:numPr>
        <w:spacing w:line="276" w:lineRule="auto"/>
        <w:textAlignment w:val="baseline"/>
        <w:rPr>
          <w:rFonts w:ascii="Arial" w:eastAsia="Times New Roman" w:hAnsi="Arial" w:cs="Arial"/>
          <w:color w:val="000000"/>
          <w:sz w:val="22"/>
          <w:szCs w:val="22"/>
        </w:rPr>
      </w:pPr>
      <w:r w:rsidRPr="009C0853">
        <w:rPr>
          <w:rFonts w:ascii="Arial" w:eastAsia="Times New Roman" w:hAnsi="Arial" w:cs="Arial"/>
          <w:color w:val="000000"/>
          <w:sz w:val="22"/>
          <w:szCs w:val="22"/>
        </w:rPr>
        <w:t>Discover how to embrace experimentation and solve problems collaboratively without depleting our workplace’s resources.  </w:t>
      </w:r>
    </w:p>
    <w:p w:rsidR="009C0853" w:rsidRPr="009C0853" w:rsidRDefault="009C0853" w:rsidP="009C0853">
      <w:pPr>
        <w:numPr>
          <w:ilvl w:val="0"/>
          <w:numId w:val="1"/>
        </w:numPr>
        <w:spacing w:line="276" w:lineRule="auto"/>
        <w:textAlignment w:val="baseline"/>
        <w:rPr>
          <w:rFonts w:ascii="Arial" w:eastAsia="Times New Roman" w:hAnsi="Arial" w:cs="Arial"/>
          <w:color w:val="000000"/>
          <w:sz w:val="22"/>
          <w:szCs w:val="22"/>
        </w:rPr>
      </w:pPr>
      <w:r w:rsidRPr="009C0853">
        <w:rPr>
          <w:rFonts w:ascii="Arial" w:eastAsia="Times New Roman" w:hAnsi="Arial" w:cs="Arial"/>
          <w:color w:val="000000"/>
          <w:sz w:val="22"/>
          <w:szCs w:val="22"/>
        </w:rPr>
        <w:t xml:space="preserve">Build the value of our organisation while maintaining, at our core, a mission of positive social change. </w:t>
      </w:r>
    </w:p>
    <w:p w:rsidR="009C0853" w:rsidRPr="009C0853" w:rsidRDefault="009C0853" w:rsidP="009C0853">
      <w:pPr>
        <w:numPr>
          <w:ilvl w:val="0"/>
          <w:numId w:val="1"/>
        </w:numPr>
        <w:spacing w:line="276" w:lineRule="auto"/>
        <w:textAlignment w:val="baseline"/>
        <w:rPr>
          <w:rFonts w:ascii="Arial" w:eastAsia="Times New Roman" w:hAnsi="Arial" w:cs="Arial"/>
          <w:color w:val="000000"/>
          <w:sz w:val="22"/>
          <w:szCs w:val="22"/>
        </w:rPr>
      </w:pPr>
      <w:r w:rsidRPr="009C0853">
        <w:rPr>
          <w:rFonts w:ascii="Arial" w:eastAsia="Times New Roman" w:hAnsi="Arial" w:cs="Arial"/>
          <w:color w:val="000000"/>
          <w:sz w:val="22"/>
          <w:szCs w:val="22"/>
        </w:rPr>
        <w:t>Hear from peers about better ways of working to lead service delivery.</w:t>
      </w:r>
    </w:p>
    <w:p w:rsidR="009C0853" w:rsidRPr="009C0853" w:rsidRDefault="009C0853" w:rsidP="009C0853">
      <w:pPr>
        <w:numPr>
          <w:ilvl w:val="0"/>
          <w:numId w:val="1"/>
        </w:numPr>
        <w:spacing w:line="276" w:lineRule="auto"/>
        <w:textAlignment w:val="baseline"/>
        <w:rPr>
          <w:rFonts w:ascii="Arial" w:eastAsia="Times New Roman" w:hAnsi="Arial" w:cs="Arial"/>
          <w:color w:val="000000"/>
          <w:sz w:val="22"/>
          <w:szCs w:val="22"/>
        </w:rPr>
      </w:pPr>
      <w:r w:rsidRPr="009C0853">
        <w:rPr>
          <w:rFonts w:ascii="Arial" w:eastAsia="Times New Roman" w:hAnsi="Arial" w:cs="Arial"/>
          <w:color w:val="000000"/>
          <w:sz w:val="22"/>
          <w:szCs w:val="22"/>
        </w:rPr>
        <w:t xml:space="preserve">Accelerate our Agile transformation! </w:t>
      </w:r>
    </w:p>
    <w:p w:rsidR="009C0853" w:rsidRPr="009C0853" w:rsidRDefault="009C0853" w:rsidP="009C0853">
      <w:pPr>
        <w:spacing w:line="276" w:lineRule="auto"/>
        <w:rPr>
          <w:rFonts w:ascii="Arial" w:eastAsia="Times New Roman" w:hAnsi="Arial" w:cs="Arial"/>
          <w:sz w:val="22"/>
          <w:szCs w:val="22"/>
        </w:rPr>
      </w:pPr>
      <w:r w:rsidRPr="009C0853">
        <w:rPr>
          <w:rFonts w:ascii="Arial" w:eastAsia="Times New Roman" w:hAnsi="Arial" w:cs="Arial"/>
          <w:color w:val="000000"/>
          <w:sz w:val="22"/>
          <w:szCs w:val="22"/>
        </w:rPr>
        <w:br/>
        <w:t>I would be happy to report back to my colleagues on my learnings from the Conference, provide briefs as required on the topics covered and share presentations from the speakers.</w:t>
      </w:r>
      <w:r w:rsidRPr="009C0853">
        <w:rPr>
          <w:rFonts w:ascii="Arial" w:eastAsia="Times New Roman" w:hAnsi="Arial" w:cs="Arial"/>
          <w:color w:val="000000"/>
          <w:sz w:val="22"/>
          <w:szCs w:val="22"/>
        </w:rPr>
        <w:br/>
      </w:r>
      <w:r w:rsidRPr="009C0853">
        <w:rPr>
          <w:rFonts w:ascii="Arial" w:eastAsia="Times New Roman" w:hAnsi="Arial" w:cs="Arial"/>
          <w:color w:val="000000"/>
          <w:sz w:val="22"/>
          <w:szCs w:val="22"/>
        </w:rPr>
        <w:br/>
        <w:t>The cost to attend Better Worlds 2018 Conference is: &lt;</w:t>
      </w:r>
      <w:r w:rsidRPr="009C0853">
        <w:rPr>
          <w:rFonts w:ascii="Arial" w:eastAsia="Times New Roman" w:hAnsi="Arial" w:cs="Arial"/>
          <w:color w:val="000000"/>
          <w:sz w:val="22"/>
          <w:szCs w:val="22"/>
          <w:shd w:val="clear" w:color="auto" w:fill="FFFF00"/>
        </w:rPr>
        <w:t>insert relevant cost</w:t>
      </w:r>
      <w:r w:rsidRPr="009C0853">
        <w:rPr>
          <w:rFonts w:ascii="Arial" w:eastAsia="Times New Roman" w:hAnsi="Arial" w:cs="Arial"/>
          <w:color w:val="000000"/>
          <w:sz w:val="22"/>
          <w:szCs w:val="22"/>
        </w:rPr>
        <w:t>&gt;:</w:t>
      </w:r>
      <w:r w:rsidRPr="009C0853">
        <w:rPr>
          <w:rFonts w:ascii="Arial" w:eastAsia="Times New Roman" w:hAnsi="Arial" w:cs="Arial"/>
          <w:color w:val="000000"/>
          <w:sz w:val="22"/>
          <w:szCs w:val="22"/>
        </w:rPr>
        <w:br/>
      </w:r>
      <w:r w:rsidRPr="009C0853">
        <w:rPr>
          <w:rFonts w:ascii="Arial" w:eastAsia="Times New Roman" w:hAnsi="Arial" w:cs="Arial"/>
          <w:i/>
          <w:color w:val="000000"/>
          <w:sz w:val="22"/>
          <w:szCs w:val="22"/>
        </w:rPr>
        <w:t xml:space="preserve">Cost: Enterprise $550; Government, non-profits, for-purpose and </w:t>
      </w:r>
      <w:proofErr w:type="spellStart"/>
      <w:r w:rsidRPr="009C0853">
        <w:rPr>
          <w:rFonts w:ascii="Arial" w:eastAsia="Times New Roman" w:hAnsi="Arial" w:cs="Arial"/>
          <w:i/>
          <w:color w:val="000000"/>
          <w:sz w:val="22"/>
          <w:szCs w:val="22"/>
        </w:rPr>
        <w:t>startups</w:t>
      </w:r>
      <w:proofErr w:type="spellEnd"/>
      <w:r w:rsidRPr="009C0853">
        <w:rPr>
          <w:rFonts w:ascii="Arial" w:eastAsia="Times New Roman" w:hAnsi="Arial" w:cs="Arial"/>
          <w:i/>
          <w:color w:val="000000"/>
          <w:sz w:val="22"/>
          <w:szCs w:val="22"/>
        </w:rPr>
        <w:t xml:space="preserve"> orgs: $275</w:t>
      </w:r>
      <w:r w:rsidRPr="009C0853">
        <w:rPr>
          <w:rFonts w:ascii="Arial" w:eastAsia="Times New Roman" w:hAnsi="Arial" w:cs="Arial"/>
          <w:i/>
          <w:color w:val="000000"/>
          <w:sz w:val="22"/>
          <w:szCs w:val="22"/>
        </w:rPr>
        <w:br/>
      </w:r>
      <w:r w:rsidRPr="009C0853">
        <w:rPr>
          <w:rFonts w:ascii="Arial" w:eastAsia="Times New Roman" w:hAnsi="Arial" w:cs="Arial"/>
          <w:color w:val="000000"/>
          <w:sz w:val="22"/>
          <w:szCs w:val="22"/>
        </w:rPr>
        <w:br/>
        <w:t xml:space="preserve">Full details are available </w:t>
      </w:r>
      <w:hyperlink r:id="rId8" w:history="1">
        <w:r w:rsidRPr="008B1246">
          <w:rPr>
            <w:rStyle w:val="Hyperlink"/>
            <w:rFonts w:ascii="Arial" w:eastAsia="Times New Roman" w:hAnsi="Arial" w:cs="Arial"/>
            <w:b/>
            <w:color w:val="22485C"/>
            <w:sz w:val="22"/>
            <w:szCs w:val="22"/>
            <w:u w:val="none"/>
          </w:rPr>
          <w:t>betterworlds.com.au</w:t>
        </w:r>
      </w:hyperlink>
      <w:r>
        <w:rPr>
          <w:rFonts w:ascii="Arial" w:eastAsia="Times New Roman" w:hAnsi="Arial" w:cs="Arial"/>
          <w:color w:val="000000"/>
          <w:sz w:val="22"/>
          <w:szCs w:val="22"/>
        </w:rPr>
        <w:t>.</w:t>
      </w:r>
      <w:r w:rsidRPr="009C0853">
        <w:rPr>
          <w:rFonts w:ascii="Arial" w:eastAsia="Times New Roman" w:hAnsi="Arial" w:cs="Arial"/>
          <w:color w:val="000000"/>
          <w:sz w:val="22"/>
          <w:szCs w:val="22"/>
        </w:rPr>
        <w:br/>
      </w:r>
      <w:r w:rsidRPr="009C0853">
        <w:rPr>
          <w:rFonts w:ascii="Arial" w:eastAsia="Times New Roman" w:hAnsi="Arial" w:cs="Arial"/>
          <w:color w:val="000000"/>
          <w:sz w:val="22"/>
          <w:szCs w:val="22"/>
        </w:rPr>
        <w:br/>
      </w:r>
      <w:r w:rsidRPr="009C0853">
        <w:rPr>
          <w:rFonts w:ascii="Arial" w:eastAsia="Times New Roman" w:hAnsi="Arial" w:cs="Arial"/>
          <w:i/>
          <w:iCs/>
          <w:color w:val="000000"/>
          <w:sz w:val="22"/>
          <w:szCs w:val="22"/>
        </w:rPr>
        <w:t xml:space="preserve">There is also an option to register a group of delegates from our organisation, which would entitle us to a rate of </w:t>
      </w:r>
      <w:r w:rsidRPr="009C0853">
        <w:rPr>
          <w:rFonts w:ascii="Arial" w:eastAsia="Times New Roman" w:hAnsi="Arial" w:cs="Arial"/>
          <w:i/>
          <w:iCs/>
          <w:color w:val="000000"/>
          <w:sz w:val="22"/>
          <w:szCs w:val="22"/>
          <w:u w:val="single"/>
        </w:rPr>
        <w:t xml:space="preserve">$199 per person </w:t>
      </w:r>
      <w:r w:rsidRPr="009C0853">
        <w:rPr>
          <w:rFonts w:ascii="Arial" w:eastAsia="Times New Roman" w:hAnsi="Arial" w:cs="Arial"/>
          <w:i/>
          <w:iCs/>
          <w:color w:val="000000"/>
          <w:sz w:val="22"/>
          <w:szCs w:val="22"/>
        </w:rPr>
        <w:t>if we bring a group of 5 or more.</w:t>
      </w:r>
    </w:p>
    <w:p w:rsidR="00C47E4F" w:rsidRPr="009C0853" w:rsidRDefault="009C0853" w:rsidP="009C0853">
      <w:pPr>
        <w:spacing w:line="276" w:lineRule="auto"/>
        <w:rPr>
          <w:rFonts w:ascii="Arial" w:hAnsi="Arial" w:cs="Arial"/>
          <w:sz w:val="22"/>
          <w:szCs w:val="22"/>
        </w:rPr>
      </w:pPr>
      <w:r w:rsidRPr="009C0853">
        <w:rPr>
          <w:rFonts w:ascii="Arial" w:eastAsia="Times New Roman" w:hAnsi="Arial" w:cs="Arial"/>
          <w:i/>
          <w:iCs/>
          <w:color w:val="000000"/>
          <w:sz w:val="22"/>
          <w:szCs w:val="22"/>
        </w:rPr>
        <w:br/>
      </w:r>
      <w:r w:rsidRPr="009C0853">
        <w:rPr>
          <w:rFonts w:ascii="Arial" w:eastAsia="Times New Roman" w:hAnsi="Arial" w:cs="Arial"/>
          <w:color w:val="000000"/>
          <w:sz w:val="22"/>
          <w:szCs w:val="22"/>
          <w:shd w:val="clear" w:color="auto" w:fill="FFFF00"/>
        </w:rPr>
        <w:t>Travel and accommodation costs for this Conference are estimated at &lt;insert estimate&gt;.</w:t>
      </w:r>
      <w:r w:rsidRPr="009C0853">
        <w:rPr>
          <w:rFonts w:ascii="Arial" w:eastAsia="Times New Roman" w:hAnsi="Arial" w:cs="Arial"/>
          <w:color w:val="000000"/>
          <w:sz w:val="22"/>
          <w:szCs w:val="22"/>
        </w:rPr>
        <w:br/>
      </w:r>
      <w:r w:rsidRPr="009C0853">
        <w:rPr>
          <w:rFonts w:ascii="Arial" w:eastAsia="Times New Roman" w:hAnsi="Arial" w:cs="Arial"/>
          <w:color w:val="000000"/>
          <w:sz w:val="22"/>
          <w:szCs w:val="22"/>
        </w:rPr>
        <w:br/>
        <w:t xml:space="preserve">I believe my attendance at Better Worlds 2018 will be enormously beneficial for professional development, networking, and enhancing a range of skills, from teamwork to communication. </w:t>
      </w:r>
      <w:r w:rsidRPr="009C0853">
        <w:rPr>
          <w:rFonts w:ascii="Arial" w:eastAsia="Times New Roman" w:hAnsi="Arial" w:cs="Arial"/>
          <w:color w:val="000000"/>
          <w:sz w:val="22"/>
          <w:szCs w:val="22"/>
        </w:rPr>
        <w:br/>
      </w:r>
      <w:r w:rsidRPr="009C0853">
        <w:rPr>
          <w:rFonts w:ascii="Arial" w:eastAsia="Times New Roman" w:hAnsi="Arial" w:cs="Arial"/>
          <w:color w:val="000000"/>
          <w:sz w:val="22"/>
          <w:szCs w:val="22"/>
        </w:rPr>
        <w:br/>
        <w:t>Yours sincerely,</w:t>
      </w:r>
      <w:r w:rsidRPr="009C0853">
        <w:rPr>
          <w:rFonts w:ascii="Arial" w:eastAsia="Times New Roman" w:hAnsi="Arial" w:cs="Arial"/>
          <w:color w:val="000000"/>
          <w:sz w:val="22"/>
          <w:szCs w:val="22"/>
        </w:rPr>
        <w:br/>
      </w:r>
      <w:r w:rsidRPr="009C0853">
        <w:rPr>
          <w:rFonts w:ascii="Arial" w:eastAsia="Times New Roman" w:hAnsi="Arial" w:cs="Arial"/>
          <w:color w:val="000000"/>
          <w:sz w:val="22"/>
          <w:szCs w:val="22"/>
        </w:rPr>
        <w:br/>
      </w:r>
      <w:r>
        <w:rPr>
          <w:rFonts w:ascii="Arial" w:eastAsia="Times New Roman" w:hAnsi="Arial" w:cs="Arial"/>
          <w:color w:val="000000"/>
          <w:sz w:val="22"/>
          <w:szCs w:val="22"/>
          <w:highlight w:val="yellow"/>
        </w:rPr>
        <w:t>&lt;insert name</w:t>
      </w:r>
      <w:r>
        <w:rPr>
          <w:rFonts w:ascii="Arial" w:eastAsia="Times New Roman" w:hAnsi="Arial" w:cs="Arial"/>
          <w:color w:val="000000"/>
          <w:sz w:val="22"/>
          <w:szCs w:val="22"/>
        </w:rPr>
        <w:t>&gt;</w:t>
      </w:r>
    </w:p>
    <w:sectPr w:rsidR="00C47E4F" w:rsidRPr="009C0853" w:rsidSect="00C47E4F">
      <w:pgSz w:w="11900" w:h="16840"/>
      <w:pgMar w:top="2552" w:right="851" w:bottom="816" w:left="851"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C95" w:rsidRDefault="00044C95" w:rsidP="00C47E4F">
      <w:r>
        <w:separator/>
      </w:r>
    </w:p>
  </w:endnote>
  <w:endnote w:type="continuationSeparator" w:id="0">
    <w:p w:rsidR="00044C95" w:rsidRDefault="00044C95" w:rsidP="00C4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C95" w:rsidRDefault="00044C95" w:rsidP="00C47E4F">
      <w:r>
        <w:separator/>
      </w:r>
    </w:p>
  </w:footnote>
  <w:footnote w:type="continuationSeparator" w:id="0">
    <w:p w:rsidR="00044C95" w:rsidRDefault="00044C95" w:rsidP="00C47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00902"/>
    <w:multiLevelType w:val="multilevel"/>
    <w:tmpl w:val="7716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4F"/>
    <w:rsid w:val="00044C95"/>
    <w:rsid w:val="005C06B3"/>
    <w:rsid w:val="008B1246"/>
    <w:rsid w:val="009C0853"/>
    <w:rsid w:val="00C47E4F"/>
    <w:rsid w:val="00F07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3BB2D"/>
  <w15:chartTrackingRefBased/>
  <w15:docId w15:val="{A9B3DF02-25F7-B84A-81DD-D476D0E0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E4F"/>
    <w:pPr>
      <w:tabs>
        <w:tab w:val="center" w:pos="4680"/>
        <w:tab w:val="right" w:pos="9360"/>
      </w:tabs>
    </w:pPr>
  </w:style>
  <w:style w:type="character" w:customStyle="1" w:styleId="HeaderChar">
    <w:name w:val="Header Char"/>
    <w:basedOn w:val="DefaultParagraphFont"/>
    <w:link w:val="Header"/>
    <w:uiPriority w:val="99"/>
    <w:rsid w:val="00C47E4F"/>
  </w:style>
  <w:style w:type="paragraph" w:styleId="Footer">
    <w:name w:val="footer"/>
    <w:basedOn w:val="Normal"/>
    <w:link w:val="FooterChar"/>
    <w:uiPriority w:val="99"/>
    <w:unhideWhenUsed/>
    <w:rsid w:val="00C47E4F"/>
    <w:pPr>
      <w:tabs>
        <w:tab w:val="center" w:pos="4680"/>
        <w:tab w:val="right" w:pos="9360"/>
      </w:tabs>
    </w:pPr>
  </w:style>
  <w:style w:type="character" w:customStyle="1" w:styleId="FooterChar">
    <w:name w:val="Footer Char"/>
    <w:basedOn w:val="DefaultParagraphFont"/>
    <w:link w:val="Footer"/>
    <w:uiPriority w:val="99"/>
    <w:rsid w:val="00C47E4F"/>
  </w:style>
  <w:style w:type="paragraph" w:styleId="NormalWeb">
    <w:name w:val="Normal (Web)"/>
    <w:basedOn w:val="Normal"/>
    <w:uiPriority w:val="99"/>
    <w:semiHidden/>
    <w:unhideWhenUsed/>
    <w:rsid w:val="009C085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B1246"/>
    <w:rPr>
      <w:color w:val="0563C1" w:themeColor="hyperlink"/>
      <w:u w:val="single"/>
    </w:rPr>
  </w:style>
  <w:style w:type="character" w:styleId="UnresolvedMention">
    <w:name w:val="Unresolved Mention"/>
    <w:basedOn w:val="DefaultParagraphFont"/>
    <w:uiPriority w:val="99"/>
    <w:semiHidden/>
    <w:unhideWhenUsed/>
    <w:rsid w:val="008B1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41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terworlds.com.a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Albane Jacquemin</dc:creator>
  <cp:keywords/>
  <dc:description/>
  <cp:lastModifiedBy>Albane Jacquemin</cp:lastModifiedBy>
  <cp:revision>4</cp:revision>
  <dcterms:created xsi:type="dcterms:W3CDTF">2018-09-07T04:08:00Z</dcterms:created>
  <dcterms:modified xsi:type="dcterms:W3CDTF">2018-09-07T04:40:00Z</dcterms:modified>
</cp:coreProperties>
</file>